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质量管理与现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场改善培训报名回执</w:t>
      </w:r>
    </w:p>
    <w:tbl>
      <w:tblPr>
        <w:tblStyle w:val="2"/>
        <w:tblpPr w:leftFromText="180" w:rightFromText="180" w:vertAnchor="text" w:horzAnchor="page" w:tblpX="1662" w:tblpY="628"/>
        <w:tblOverlap w:val="never"/>
        <w:tblW w:w="928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512"/>
        <w:gridCol w:w="1621"/>
        <w:gridCol w:w="2010"/>
        <w:gridCol w:w="29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87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公司名称（盖章）：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职位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座机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7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32" w:hRule="atLeast"/>
        </w:trPr>
        <w:tc>
          <w:tcPr>
            <w:tcW w:w="1174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1F00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B7016"/>
    <w:rsid w:val="5CDB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2019-09-02T08:43:00Z</dcterms:created>
  <dc:creator>孤岛愚夫</dc:creator>
  <cp:lastModifiedBy>孤岛愚夫</cp:lastModifiedBy>
  <dcterms:modified xsi:type="dcterms:W3CDTF">2019-09-02T08:43:40Z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