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028" w:rsidRDefault="00321028">
      <w:pPr>
        <w:jc w:val="center"/>
        <w:rPr>
          <w:rFonts w:ascii="文鼎小标宋简" w:eastAsia="文鼎小标宋简"/>
          <w:bCs/>
          <w:sz w:val="44"/>
          <w:szCs w:val="44"/>
        </w:rPr>
      </w:pPr>
    </w:p>
    <w:p w:rsidR="00321028" w:rsidRDefault="008D65A1">
      <w:pPr>
        <w:jc w:val="center"/>
        <w:rPr>
          <w:rFonts w:ascii="文鼎小标宋简" w:eastAsia="文鼎小标宋简"/>
          <w:bCs/>
          <w:sz w:val="44"/>
          <w:szCs w:val="44"/>
        </w:rPr>
      </w:pPr>
      <w:r>
        <w:rPr>
          <w:rFonts w:ascii="文鼎小标宋简" w:eastAsia="文鼎小标宋简" w:hint="eastAsia"/>
          <w:bCs/>
          <w:sz w:val="44"/>
          <w:szCs w:val="44"/>
        </w:rPr>
        <w:t>201</w:t>
      </w:r>
      <w:r>
        <w:rPr>
          <w:rFonts w:ascii="文鼎小标宋简" w:eastAsia="文鼎小标宋简" w:hint="eastAsia"/>
          <w:bCs/>
          <w:sz w:val="44"/>
          <w:szCs w:val="44"/>
        </w:rPr>
        <w:t>7</w:t>
      </w:r>
      <w:r>
        <w:rPr>
          <w:rFonts w:ascii="文鼎小标宋简" w:eastAsia="文鼎小标宋简" w:hint="eastAsia"/>
          <w:bCs/>
          <w:sz w:val="44"/>
          <w:szCs w:val="44"/>
        </w:rPr>
        <w:t>年品牌奖励申请指南</w:t>
      </w:r>
    </w:p>
    <w:p w:rsidR="00321028" w:rsidRDefault="00321028">
      <w:pPr>
        <w:ind w:firstLineChars="190" w:firstLine="399"/>
      </w:pPr>
    </w:p>
    <w:p w:rsidR="00321028" w:rsidRDefault="008D65A1">
      <w:pPr>
        <w:adjustRightInd w:val="0"/>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一、支持领域及方向</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（一）企业品牌提升奖励</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重点支持领域：服装、家具、黄金珠宝、钟表、眼镜等</w:t>
      </w:r>
      <w:r>
        <w:rPr>
          <w:rFonts w:ascii="仿宋_GB2312" w:eastAsia="仿宋_GB2312" w:hAnsi="仿宋_GB2312" w:cs="仿宋_GB2312" w:hint="eastAsia"/>
          <w:sz w:val="32"/>
          <w:szCs w:val="32"/>
        </w:rPr>
        <w:t>传统</w:t>
      </w:r>
      <w:r>
        <w:rPr>
          <w:rFonts w:ascii="仿宋_GB2312" w:eastAsia="仿宋_GB2312" w:hAnsi="仿宋_GB2312" w:cs="仿宋_GB2312" w:hint="eastAsia"/>
          <w:sz w:val="32"/>
          <w:szCs w:val="32"/>
        </w:rPr>
        <w:t>优势产业</w:t>
      </w:r>
      <w:r>
        <w:rPr>
          <w:rFonts w:ascii="仿宋_GB2312" w:eastAsia="仿宋_GB2312" w:hAnsi="仿宋_GB2312" w:cs="仿宋_GB2312" w:hint="eastAsia"/>
          <w:sz w:val="32"/>
          <w:szCs w:val="32"/>
        </w:rPr>
        <w:t>及</w:t>
      </w:r>
      <w:r>
        <w:rPr>
          <w:rFonts w:ascii="仿宋_GB2312" w:eastAsia="仿宋_GB2312" w:hAnsi="仿宋_GB2312" w:cs="仿宋_GB2312" w:hint="eastAsia"/>
          <w:sz w:val="32"/>
          <w:szCs w:val="32"/>
        </w:rPr>
        <w:t>其它优势产业。</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企业品牌提升奖励</w:t>
      </w:r>
      <w:r>
        <w:rPr>
          <w:rFonts w:ascii="仿宋_GB2312" w:eastAsia="仿宋_GB2312" w:hAnsi="仿宋_GB2312" w:cs="仿宋_GB2312" w:hint="eastAsia"/>
          <w:sz w:val="32"/>
          <w:szCs w:val="32"/>
        </w:rPr>
        <w:t>主要支持品牌设计策划、品牌渠道建设、品牌营销策划、品牌市场调查等品牌规划咨询活动；支持专业展会、品牌网络推广、媒体宣传、品牌宣传资料印刷等品牌宣传推广活动；支持企业通过开展质量管理体系建设、先进质量工具导入等活动，以质量促品牌，提升深圳企业品牌竞争力和影响力，铸就深圳品牌，推动深圳品牌国际化进程。</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（二）品牌公共服务项目奖励</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重点支持</w:t>
      </w:r>
      <w:r>
        <w:rPr>
          <w:rFonts w:ascii="仿宋_GB2312" w:eastAsia="仿宋_GB2312" w:hAnsi="仿宋_GB2312" w:cs="仿宋_GB2312" w:hint="eastAsia"/>
          <w:sz w:val="32"/>
          <w:szCs w:val="32"/>
        </w:rPr>
        <w:t>领域：</w:t>
      </w:r>
      <w:r>
        <w:rPr>
          <w:rFonts w:ascii="仿宋_GB2312" w:eastAsia="仿宋_GB2312" w:hAnsi="仿宋_GB2312" w:cs="仿宋_GB2312" w:hint="eastAsia"/>
          <w:sz w:val="32"/>
          <w:szCs w:val="32"/>
        </w:rPr>
        <w:t>服装、家具、黄金珠宝、钟表、眼镜等传统优势产业</w:t>
      </w:r>
      <w:r>
        <w:rPr>
          <w:rFonts w:ascii="仿宋_GB2312" w:eastAsia="仿宋_GB2312" w:hAnsi="仿宋_GB2312" w:cs="仿宋_GB2312" w:hint="eastAsia"/>
          <w:sz w:val="32"/>
          <w:szCs w:val="32"/>
        </w:rPr>
        <w:t>及其他</w:t>
      </w:r>
      <w:r>
        <w:rPr>
          <w:rFonts w:ascii="仿宋_GB2312" w:eastAsia="仿宋_GB2312" w:hAnsi="仿宋_GB2312" w:cs="仿宋_GB2312" w:hint="eastAsia"/>
          <w:sz w:val="32"/>
          <w:szCs w:val="32"/>
        </w:rPr>
        <w:t>优势产业。</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品牌公共服务项目奖励主要支持品牌公共服务机构开展公共性质的区域品牌规划咨询、形象设计、品牌价值评估、媒体宣传和资料采编及提供公共服务的宣传推广活动；支持品牌公共服务机构通过讲座培训、交流研讨、论坛等方式推广品牌培育管理体系和方法在企业的应用，提升企业的品牌管理水平。</w:t>
      </w:r>
    </w:p>
    <w:p w:rsidR="00321028" w:rsidRDefault="008D65A1">
      <w:pPr>
        <w:adjustRightInd w:val="0"/>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二、设定依据</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《深圳市产业转型升级专项资金管理办法</w:t>
      </w:r>
      <w:r>
        <w:rPr>
          <w:rFonts w:ascii="仿宋_GB2312" w:eastAsia="仿宋_GB2312" w:hAnsi="仿宋_GB2312" w:cs="仿宋_GB2312" w:hint="eastAsia"/>
          <w:sz w:val="32"/>
          <w:szCs w:val="32"/>
        </w:rPr>
        <w:t>》</w:t>
      </w:r>
      <w:r>
        <w:rPr>
          <w:rFonts w:ascii="仿宋_GB2312" w:eastAsia="仿宋_GB2312" w:hAnsi="仿宋" w:hint="eastAsia"/>
          <w:sz w:val="32"/>
          <w:szCs w:val="32"/>
        </w:rPr>
        <w:t>（深财</w:t>
      </w:r>
      <w:proofErr w:type="gramStart"/>
      <w:r>
        <w:rPr>
          <w:rFonts w:ascii="仿宋_GB2312" w:eastAsia="仿宋_GB2312" w:hAnsi="仿宋" w:hint="eastAsia"/>
          <w:sz w:val="32"/>
          <w:szCs w:val="32"/>
        </w:rPr>
        <w:t>规</w:t>
      </w:r>
      <w:proofErr w:type="gramEnd"/>
      <w:r>
        <w:rPr>
          <w:rFonts w:ascii="仿宋_GB2312" w:eastAsia="仿宋_GB2312" w:hAnsi="仿宋" w:hint="eastAsia"/>
          <w:sz w:val="32"/>
          <w:szCs w:val="32"/>
        </w:rPr>
        <w:t>〔</w:t>
      </w:r>
      <w:r>
        <w:rPr>
          <w:rFonts w:ascii="仿宋_GB2312" w:eastAsia="仿宋_GB2312" w:hAnsi="仿宋" w:hint="eastAsia"/>
          <w:sz w:val="32"/>
          <w:szCs w:val="32"/>
        </w:rPr>
        <w:t>2016</w:t>
      </w:r>
      <w:r>
        <w:rPr>
          <w:rFonts w:ascii="仿宋_GB2312" w:eastAsia="仿宋_GB2312" w:hAnsi="仿宋" w:hint="eastAsia"/>
          <w:sz w:val="32"/>
          <w:szCs w:val="32"/>
        </w:rPr>
        <w:t>〕</w:t>
      </w:r>
      <w:r>
        <w:rPr>
          <w:rFonts w:ascii="仿宋_GB2312" w:eastAsia="仿宋_GB2312" w:hAnsi="仿宋" w:hint="eastAsia"/>
          <w:sz w:val="32"/>
          <w:szCs w:val="32"/>
        </w:rPr>
        <w:t>9</w:t>
      </w:r>
      <w:r>
        <w:rPr>
          <w:rFonts w:ascii="仿宋_GB2312" w:eastAsia="仿宋_GB2312" w:hAnsi="仿宋" w:hint="eastAsia"/>
          <w:sz w:val="32"/>
          <w:szCs w:val="32"/>
        </w:rPr>
        <w:t>号）</w:t>
      </w:r>
    </w:p>
    <w:p w:rsidR="00321028" w:rsidRDefault="008D65A1">
      <w:pPr>
        <w:adjustRightInd w:val="0"/>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三、奖励标准和方式</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（一）企业品牌提升奖励</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奖励标准</w:t>
      </w:r>
      <w:r>
        <w:rPr>
          <w:rFonts w:ascii="仿宋_GB2312" w:eastAsia="仿宋_GB2312" w:hAnsi="仿宋_GB2312" w:cs="仿宋_GB2312" w:hint="eastAsia"/>
          <w:sz w:val="32"/>
          <w:szCs w:val="32"/>
        </w:rPr>
        <w:t>：企业品牌提升奖励为事后奖励，按照实际发生投资给予奖励，单个项目奖励额度不超过上一年度专项审计确认实际投资总额的</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，最高不超过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每个企业</w:t>
      </w:r>
      <w:proofErr w:type="gramStart"/>
      <w:r>
        <w:rPr>
          <w:rFonts w:ascii="仿宋_GB2312" w:eastAsia="仿宋_GB2312" w:hAnsi="仿宋_GB2312" w:cs="仿宋_GB2312" w:hint="eastAsia"/>
          <w:sz w:val="32"/>
          <w:szCs w:val="32"/>
        </w:rPr>
        <w:t>限</w:t>
      </w:r>
      <w:r>
        <w:rPr>
          <w:rFonts w:ascii="仿宋_GB2312" w:eastAsia="仿宋_GB2312" w:hAnsi="仿宋_GB2312" w:cs="仿宋_GB2312" w:hint="eastAsia"/>
          <w:sz w:val="32"/>
          <w:szCs w:val="32"/>
        </w:rPr>
        <w:t>申请</w:t>
      </w:r>
      <w:proofErr w:type="gramEnd"/>
      <w:r>
        <w:rPr>
          <w:rFonts w:ascii="仿宋_GB2312" w:eastAsia="仿宋_GB2312" w:hAnsi="仿宋_GB2312" w:cs="仿宋_GB2312" w:hint="eastAsia"/>
          <w:sz w:val="32"/>
          <w:szCs w:val="32"/>
        </w:rPr>
        <w:t>一个项目，同一企业不得连续超过三年获得</w:t>
      </w:r>
      <w:r>
        <w:rPr>
          <w:rFonts w:ascii="仿宋_GB2312" w:eastAsia="仿宋_GB2312" w:hAnsi="仿宋_GB2312" w:cs="仿宋_GB2312" w:hint="eastAsia"/>
          <w:sz w:val="32"/>
          <w:szCs w:val="32"/>
        </w:rPr>
        <w:t>该项</w:t>
      </w:r>
      <w:r>
        <w:rPr>
          <w:rFonts w:ascii="仿宋_GB2312" w:eastAsia="仿宋_GB2312" w:hAnsi="仿宋_GB2312" w:cs="仿宋_GB2312" w:hint="eastAsia"/>
          <w:sz w:val="32"/>
          <w:szCs w:val="32"/>
        </w:rPr>
        <w:t>奖励</w:t>
      </w:r>
      <w:r>
        <w:rPr>
          <w:rFonts w:ascii="仿宋_GB2312" w:eastAsia="仿宋_GB2312" w:hAnsi="仿宋_GB2312" w:cs="仿宋_GB2312" w:hint="eastAsia"/>
          <w:sz w:val="32"/>
          <w:szCs w:val="32"/>
        </w:rPr>
        <w:t>（含原企业品牌培育奖励项目）</w:t>
      </w:r>
      <w:r>
        <w:rPr>
          <w:rFonts w:ascii="仿宋_GB2312" w:eastAsia="仿宋_GB2312" w:hAnsi="仿宋_GB2312" w:cs="仿宋_GB2312" w:hint="eastAsia"/>
          <w:sz w:val="32"/>
          <w:szCs w:val="32"/>
        </w:rPr>
        <w:t>。</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奖励方式</w:t>
      </w:r>
      <w:r>
        <w:rPr>
          <w:rFonts w:ascii="仿宋_GB2312" w:eastAsia="仿宋_GB2312" w:hAnsi="仿宋_GB2312" w:cs="仿宋_GB2312" w:hint="eastAsia"/>
          <w:sz w:val="32"/>
          <w:szCs w:val="32"/>
        </w:rPr>
        <w:t>：企业品牌提升奖励</w:t>
      </w:r>
      <w:r>
        <w:rPr>
          <w:rFonts w:ascii="仿宋_GB2312" w:eastAsia="仿宋_GB2312" w:hAnsi="仿宋_GB2312" w:cs="仿宋_GB2312" w:hint="eastAsia"/>
          <w:sz w:val="32"/>
          <w:szCs w:val="32"/>
        </w:rPr>
        <w:t>实行自愿申报、专家评审、中介机构审计、社会公示、政府审定、无偿奖励的原则。</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（二）品牌公共服务项目奖励</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奖励标准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品牌公共服务</w:t>
      </w:r>
      <w:r>
        <w:rPr>
          <w:rFonts w:ascii="仿宋_GB2312" w:eastAsia="仿宋_GB2312" w:hAnsi="仿宋_GB2312" w:cs="仿宋_GB2312" w:hint="eastAsia"/>
          <w:sz w:val="32"/>
          <w:szCs w:val="32"/>
        </w:rPr>
        <w:t>奖励</w:t>
      </w:r>
      <w:r>
        <w:rPr>
          <w:rFonts w:ascii="仿宋_GB2312" w:eastAsia="仿宋_GB2312" w:hAnsi="仿宋_GB2312" w:cs="仿宋_GB2312" w:hint="eastAsia"/>
          <w:sz w:val="32"/>
          <w:szCs w:val="32"/>
        </w:rPr>
        <w:t>为事后奖励，按照实际发生投资给予奖励，奖励额度不超过申报单位上一年度品牌公共服务项目投资总额的</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，最高不超过</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奖励方式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品牌公共服务项目奖励实行自愿申报、专家评审、专项审计、社会公示、政府审定、无偿奖励的原则。</w:t>
      </w:r>
    </w:p>
    <w:p w:rsidR="00321028" w:rsidRDefault="008D65A1">
      <w:pPr>
        <w:adjustRightInd w:val="0"/>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四、申报条件</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（一）申请企业品牌提升奖励的单位须同时满足以下条件：</w:t>
      </w:r>
    </w:p>
    <w:p w:rsidR="00321028" w:rsidRDefault="008D65A1" w:rsidP="003B3339">
      <w:pPr>
        <w:adjustRightInd w:val="0"/>
        <w:snapToGrid w:val="0"/>
        <w:spacing w:line="360" w:lineRule="auto"/>
        <w:ind w:leftChars="-8" w:left="-17"/>
        <w:rPr>
          <w:rFonts w:ascii="仿宋_GB2312" w:eastAsia="仿宋_GB2312" w:hAnsi="仿宋" w:cs="宋体"/>
          <w:color w:val="000000"/>
          <w:kern w:val="0"/>
          <w:sz w:val="32"/>
          <w:szCs w:val="32"/>
        </w:rPr>
      </w:pPr>
      <w:r>
        <w:rPr>
          <w:rFonts w:ascii="仿宋_GB2312" w:eastAsia="仿宋_GB2312" w:hAnsi="仿宋" w:cs="宋体" w:hint="eastAsia"/>
          <w:kern w:val="0"/>
          <w:sz w:val="32"/>
          <w:szCs w:val="32"/>
        </w:rPr>
        <w:t xml:space="preserve">    1</w:t>
      </w:r>
      <w:r>
        <w:rPr>
          <w:rFonts w:ascii="仿宋_GB2312" w:eastAsia="仿宋_GB2312" w:hAnsi="仿宋" w:cs="宋体" w:hint="eastAsia"/>
          <w:kern w:val="0"/>
          <w:sz w:val="32"/>
          <w:szCs w:val="32"/>
        </w:rPr>
        <w:t>、</w:t>
      </w:r>
      <w:r>
        <w:rPr>
          <w:rFonts w:ascii="仿宋_GB2312" w:eastAsia="仿宋_GB2312" w:hAnsi="仿宋" w:cs="宋体" w:hint="eastAsia"/>
          <w:color w:val="000000"/>
          <w:kern w:val="0"/>
          <w:sz w:val="32"/>
          <w:szCs w:val="32"/>
        </w:rPr>
        <w:t>在深圳市行政区域内注册及其在深</w:t>
      </w:r>
      <w:proofErr w:type="gramStart"/>
      <w:r>
        <w:rPr>
          <w:rFonts w:ascii="仿宋_GB2312" w:eastAsia="仿宋_GB2312" w:hAnsi="仿宋" w:cs="宋体" w:hint="eastAsia"/>
          <w:color w:val="000000"/>
          <w:kern w:val="0"/>
          <w:sz w:val="32"/>
          <w:szCs w:val="32"/>
        </w:rPr>
        <w:t>汕</w:t>
      </w:r>
      <w:proofErr w:type="gramEnd"/>
      <w:r>
        <w:rPr>
          <w:rFonts w:ascii="仿宋_GB2312" w:eastAsia="仿宋_GB2312" w:hAnsi="仿宋" w:cs="宋体" w:hint="eastAsia"/>
          <w:color w:val="000000"/>
          <w:kern w:val="0"/>
          <w:sz w:val="32"/>
          <w:szCs w:val="32"/>
        </w:rPr>
        <w:t>特别合作区投资</w:t>
      </w:r>
      <w:r>
        <w:rPr>
          <w:rFonts w:ascii="仿宋_GB2312" w:eastAsia="仿宋_GB2312" w:hAnsi="仿宋" w:cs="宋体" w:hint="eastAsia"/>
          <w:color w:val="000000"/>
          <w:kern w:val="0"/>
          <w:sz w:val="32"/>
          <w:szCs w:val="32"/>
        </w:rPr>
        <w:lastRenderedPageBreak/>
        <w:t>控股的独立法人企业</w:t>
      </w:r>
      <w:r>
        <w:rPr>
          <w:rFonts w:ascii="仿宋_GB2312" w:eastAsia="仿宋_GB2312" w:hAnsi="仿宋" w:cs="宋体" w:hint="eastAsia"/>
          <w:color w:val="000000"/>
          <w:kern w:val="0"/>
          <w:sz w:val="32"/>
          <w:szCs w:val="32"/>
        </w:rPr>
        <w:t>；</w:t>
      </w:r>
    </w:p>
    <w:p w:rsidR="00321028" w:rsidRDefault="008D65A1" w:rsidP="003B3339">
      <w:pPr>
        <w:adjustRightInd w:val="0"/>
        <w:snapToGrid w:val="0"/>
        <w:spacing w:line="360" w:lineRule="auto"/>
        <w:ind w:leftChars="-8" w:left="-17"/>
        <w:rPr>
          <w:rFonts w:ascii="仿宋_GB2312" w:eastAsia="仿宋_GB2312" w:hAnsi="仿宋" w:cs="宋体"/>
          <w:kern w:val="0"/>
          <w:sz w:val="32"/>
          <w:szCs w:val="32"/>
        </w:rPr>
      </w:pPr>
      <w:r>
        <w:rPr>
          <w:rFonts w:ascii="仿宋_GB2312" w:eastAsia="仿宋_GB2312" w:hAnsi="仿宋" w:cs="宋体" w:hint="eastAsia"/>
          <w:color w:val="000000"/>
          <w:kern w:val="0"/>
          <w:sz w:val="32"/>
          <w:szCs w:val="32"/>
        </w:rPr>
        <w:t xml:space="preserve">    2</w:t>
      </w:r>
      <w:r>
        <w:rPr>
          <w:rFonts w:ascii="仿宋_GB2312" w:eastAsia="仿宋_GB2312" w:hAnsi="仿宋" w:cs="宋体" w:hint="eastAsia"/>
          <w:color w:val="000000"/>
          <w:kern w:val="0"/>
          <w:sz w:val="32"/>
          <w:szCs w:val="32"/>
        </w:rPr>
        <w:t>、</w:t>
      </w:r>
      <w:r>
        <w:rPr>
          <w:rFonts w:ascii="仿宋_GB2312" w:eastAsia="仿宋_GB2312" w:hAnsi="仿宋" w:cs="宋体" w:hint="eastAsia"/>
          <w:color w:val="000000"/>
          <w:kern w:val="0"/>
          <w:sz w:val="32"/>
          <w:szCs w:val="32"/>
        </w:rPr>
        <w:t>持有一个或以上的自主注册商标或授权商标</w:t>
      </w:r>
      <w:r>
        <w:rPr>
          <w:rFonts w:ascii="仿宋_GB2312" w:eastAsia="仿宋_GB2312" w:hAnsi="仿宋" w:cs="宋体" w:hint="eastAsia"/>
          <w:color w:val="000000"/>
          <w:kern w:val="0"/>
          <w:sz w:val="32"/>
          <w:szCs w:val="32"/>
        </w:rPr>
        <w:t>的企业</w:t>
      </w:r>
      <w:r>
        <w:rPr>
          <w:rFonts w:ascii="仿宋_GB2312" w:eastAsia="仿宋_GB2312" w:hAnsi="仿宋" w:cs="宋体" w:hint="eastAsia"/>
          <w:color w:val="000000"/>
          <w:kern w:val="0"/>
          <w:sz w:val="32"/>
          <w:szCs w:val="32"/>
        </w:rPr>
        <w:t>（适用于授权和被授权公司均在深圳市依法注册，且授权公司为被授权公司的绝对控股公司〔控股</w:t>
      </w:r>
      <w:r>
        <w:rPr>
          <w:rFonts w:ascii="仿宋_GB2312" w:eastAsia="仿宋_GB2312" w:hAnsi="仿宋" w:cs="宋体" w:hint="eastAsia"/>
          <w:color w:val="000000"/>
          <w:kern w:val="0"/>
          <w:sz w:val="32"/>
          <w:szCs w:val="32"/>
        </w:rPr>
        <w:t>50%</w:t>
      </w:r>
      <w:r>
        <w:rPr>
          <w:rFonts w:ascii="仿宋_GB2312" w:eastAsia="仿宋_GB2312" w:hAnsi="仿宋" w:cs="宋体" w:hint="eastAsia"/>
          <w:color w:val="000000"/>
          <w:kern w:val="0"/>
          <w:sz w:val="32"/>
          <w:szCs w:val="32"/>
        </w:rPr>
        <w:t>以上〕的企业）</w:t>
      </w:r>
      <w:r>
        <w:rPr>
          <w:rFonts w:ascii="仿宋_GB2312" w:eastAsia="仿宋_GB2312" w:hAnsi="仿宋" w:cs="宋体" w:hint="eastAsia"/>
          <w:kern w:val="0"/>
          <w:sz w:val="32"/>
          <w:szCs w:val="32"/>
        </w:rPr>
        <w:t>；</w:t>
      </w:r>
    </w:p>
    <w:p w:rsidR="00321028" w:rsidRDefault="008D65A1" w:rsidP="003B3339">
      <w:pPr>
        <w:adjustRightInd w:val="0"/>
        <w:snapToGrid w:val="0"/>
        <w:spacing w:line="360" w:lineRule="auto"/>
        <w:ind w:leftChars="-8" w:left="-17"/>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3</w:t>
      </w:r>
      <w:r>
        <w:rPr>
          <w:rFonts w:ascii="仿宋_GB2312" w:eastAsia="仿宋_GB2312" w:hAnsi="仿宋" w:cs="宋体" w:hint="eastAsia"/>
          <w:kern w:val="0"/>
          <w:sz w:val="32"/>
          <w:szCs w:val="32"/>
        </w:rPr>
        <w:t>、上年度</w:t>
      </w:r>
      <w:r>
        <w:rPr>
          <w:rFonts w:ascii="仿宋_GB2312" w:eastAsia="仿宋_GB2312" w:hAnsi="仿宋" w:cs="宋体" w:hint="eastAsia"/>
          <w:kern w:val="0"/>
          <w:sz w:val="32"/>
          <w:szCs w:val="32"/>
        </w:rPr>
        <w:t>主营业收入不少于</w:t>
      </w:r>
      <w:r>
        <w:rPr>
          <w:rFonts w:ascii="仿宋_GB2312" w:eastAsia="仿宋_GB2312" w:hAnsi="仿宋" w:cs="宋体" w:hint="eastAsia"/>
          <w:kern w:val="0"/>
          <w:sz w:val="32"/>
          <w:szCs w:val="32"/>
        </w:rPr>
        <w:t>1</w:t>
      </w:r>
      <w:r>
        <w:rPr>
          <w:rFonts w:ascii="仿宋_GB2312" w:eastAsia="仿宋_GB2312" w:hAnsi="仿宋" w:cs="宋体" w:hint="eastAsia"/>
          <w:kern w:val="0"/>
          <w:sz w:val="32"/>
          <w:szCs w:val="32"/>
        </w:rPr>
        <w:t>亿元</w:t>
      </w:r>
      <w:r>
        <w:rPr>
          <w:rFonts w:ascii="仿宋_GB2312" w:eastAsia="仿宋_GB2312" w:hAnsi="仿宋" w:cs="宋体" w:hint="eastAsia"/>
          <w:kern w:val="0"/>
          <w:sz w:val="32"/>
          <w:szCs w:val="32"/>
        </w:rPr>
        <w:t>；</w:t>
      </w:r>
    </w:p>
    <w:p w:rsidR="00321028" w:rsidRDefault="008D65A1">
      <w:pPr>
        <w:adjustRightInd w:val="0"/>
        <w:snapToGrid w:val="0"/>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4</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上年度品牌提升投入不少于</w:t>
      </w:r>
      <w:r>
        <w:rPr>
          <w:rFonts w:ascii="仿宋_GB2312" w:eastAsia="仿宋_GB2312" w:hAnsi="仿宋" w:cs="宋体" w:hint="eastAsia"/>
          <w:kern w:val="0"/>
          <w:sz w:val="32"/>
          <w:szCs w:val="32"/>
        </w:rPr>
        <w:t>150</w:t>
      </w:r>
      <w:r>
        <w:rPr>
          <w:rFonts w:ascii="仿宋_GB2312" w:eastAsia="仿宋_GB2312" w:hAnsi="仿宋" w:cs="宋体" w:hint="eastAsia"/>
          <w:kern w:val="0"/>
          <w:sz w:val="32"/>
          <w:szCs w:val="32"/>
        </w:rPr>
        <w:t>万元。</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（二）品牌公共服务项目奖励</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申请品牌公共服务项目奖励的单位</w:t>
      </w:r>
      <w:r>
        <w:rPr>
          <w:rFonts w:ascii="仿宋_GB2312" w:eastAsia="仿宋_GB2312" w:hAnsi="仿宋_GB2312" w:cs="仿宋_GB2312" w:hint="eastAsia"/>
          <w:sz w:val="32"/>
          <w:szCs w:val="32"/>
        </w:rPr>
        <w:t>须为</w:t>
      </w:r>
      <w:r>
        <w:rPr>
          <w:rFonts w:ascii="仿宋_GB2312" w:eastAsia="仿宋_GB2312" w:hAnsi="仿宋_GB2312" w:cs="仿宋_GB2312" w:hint="eastAsia"/>
          <w:sz w:val="32"/>
          <w:szCs w:val="32"/>
        </w:rPr>
        <w:t>在深圳市注册成立的社会组织、民办非企业单位。</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除以上条件外，申请企业品牌提升奖励和品牌公共服务项目奖励的申报单位均须同时符合以下要求：</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同一项目或活动不得在市政府多个部门申请资助；已获得市级政府财政资金资助的同一项目或活动不得再重复申请资助；</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已获得财政资金资助的申报单位，到期未通过验收的，不得申请</w:t>
      </w:r>
      <w:proofErr w:type="gramStart"/>
      <w:r>
        <w:rPr>
          <w:rFonts w:ascii="仿宋_GB2312" w:eastAsia="仿宋_GB2312" w:hAnsi="仿宋_GB2312" w:cs="仿宋_GB2312" w:hint="eastAsia"/>
          <w:sz w:val="32"/>
          <w:szCs w:val="32"/>
        </w:rPr>
        <w:t>本资金</w:t>
      </w:r>
      <w:proofErr w:type="gramEnd"/>
      <w:r>
        <w:rPr>
          <w:rFonts w:ascii="仿宋_GB2312" w:eastAsia="仿宋_GB2312" w:hAnsi="仿宋_GB2312" w:cs="仿宋_GB2312" w:hint="eastAsia"/>
          <w:sz w:val="32"/>
          <w:szCs w:val="32"/>
        </w:rPr>
        <w:t>资助。</w:t>
      </w:r>
    </w:p>
    <w:p w:rsidR="00321028" w:rsidRDefault="008D65A1">
      <w:pPr>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五、申请材料</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登录深圳市经济贸易和信息化委员会财政专项资金系统网站（</w:t>
      </w:r>
      <w:r>
        <w:rPr>
          <w:rFonts w:ascii="仿宋_GB2312" w:eastAsia="仿宋_GB2312" w:hAnsi="仿宋_GB2312" w:cs="仿宋_GB2312" w:hint="eastAsia"/>
          <w:sz w:val="32"/>
          <w:szCs w:val="32"/>
        </w:rPr>
        <w:t>http://zj.szjmxxw.gov.cn/sfwweb/</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并进行在线填报申请书，提供通过该系统打印的申请书纸质文件原件。</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企业品牌提升奖励</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网站（</w:t>
      </w:r>
      <w:r>
        <w:rPr>
          <w:rFonts w:ascii="仿宋_GB2312" w:eastAsia="仿宋_GB2312" w:hAnsi="仿宋_GB2312" w:cs="仿宋_GB2312" w:hint="eastAsia"/>
          <w:sz w:val="32"/>
          <w:szCs w:val="32"/>
        </w:rPr>
        <w:t>http://zj.szjmxxw.gov.cn/sfwweb/</w:t>
      </w:r>
      <w:r>
        <w:rPr>
          <w:rFonts w:ascii="仿宋_GB2312" w:eastAsia="仿宋_GB2312" w:hAnsi="仿宋_GB2312" w:cs="仿宋_GB2312" w:hint="eastAsia"/>
          <w:sz w:val="32"/>
          <w:szCs w:val="32"/>
        </w:rPr>
        <w:t>）在线还需</w:t>
      </w:r>
      <w:r>
        <w:rPr>
          <w:rFonts w:ascii="仿宋_GB2312" w:eastAsia="仿宋_GB2312" w:hAnsi="仿宋_GB2312" w:cs="仿宋_GB2312" w:hint="eastAsia"/>
          <w:sz w:val="32"/>
          <w:szCs w:val="32"/>
        </w:rPr>
        <w:lastRenderedPageBreak/>
        <w:t>提交的材料：</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营业执照复印件及工商部门出具的生产经营范围资料；</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《深圳市</w:t>
      </w:r>
      <w:r>
        <w:rPr>
          <w:rFonts w:ascii="仿宋_GB2312" w:eastAsia="仿宋_GB2312" w:hAnsi="仿宋_GB2312" w:cs="仿宋_GB2312" w:hint="eastAsia"/>
          <w:sz w:val="32"/>
          <w:szCs w:val="32"/>
        </w:rPr>
        <w:t>品牌提升</w:t>
      </w:r>
      <w:r>
        <w:rPr>
          <w:rFonts w:ascii="仿宋_GB2312" w:eastAsia="仿宋_GB2312" w:hAnsi="仿宋_GB2312" w:cs="仿宋_GB2312" w:hint="eastAsia"/>
          <w:sz w:val="32"/>
          <w:szCs w:val="32"/>
        </w:rPr>
        <w:t>项目实施方案》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包括单位基本情况（包括：单位简介；属于以下哪类企业：□龙头企业</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□大型企业</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□中型企业</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□中小型企业）、企业</w:t>
      </w:r>
      <w:r>
        <w:rPr>
          <w:rFonts w:ascii="仿宋_GB2312" w:eastAsia="仿宋_GB2312" w:hAnsi="仿宋_GB2312" w:cs="仿宋_GB2312" w:hint="eastAsia"/>
          <w:sz w:val="32"/>
          <w:szCs w:val="32"/>
        </w:rPr>
        <w:t>质量</w:t>
      </w:r>
      <w:r>
        <w:rPr>
          <w:rFonts w:ascii="仿宋_GB2312" w:eastAsia="仿宋_GB2312" w:hAnsi="仿宋_GB2312" w:cs="仿宋_GB2312" w:hint="eastAsia"/>
          <w:sz w:val="32"/>
          <w:szCs w:val="32"/>
        </w:rPr>
        <w:t>管理体系建设情况、企业</w:t>
      </w:r>
      <w:r>
        <w:rPr>
          <w:rFonts w:ascii="仿宋_GB2312" w:eastAsia="仿宋_GB2312" w:hAnsi="仿宋_GB2312" w:cs="仿宋_GB2312" w:hint="eastAsia"/>
          <w:sz w:val="32"/>
          <w:szCs w:val="32"/>
        </w:rPr>
        <w:t>品牌</w:t>
      </w:r>
      <w:r>
        <w:rPr>
          <w:rFonts w:ascii="仿宋_GB2312" w:eastAsia="仿宋_GB2312" w:hAnsi="仿宋_GB2312" w:cs="仿宋_GB2312" w:hint="eastAsia"/>
          <w:sz w:val="32"/>
          <w:szCs w:val="32"/>
        </w:rPr>
        <w:t>培育情况</w:t>
      </w:r>
      <w:r>
        <w:rPr>
          <w:rFonts w:ascii="仿宋_GB2312" w:eastAsia="仿宋_GB2312" w:hAnsi="仿宋_GB2312" w:cs="仿宋_GB2312" w:hint="eastAsia"/>
          <w:sz w:val="32"/>
          <w:szCs w:val="32"/>
        </w:rPr>
        <w:t>、推进阶段、投入资金、保障措施和实施效果以及项目经典案例等情况）；</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企业上一年度</w:t>
      </w:r>
      <w:r>
        <w:rPr>
          <w:rFonts w:ascii="仿宋_GB2312" w:eastAsia="仿宋_GB2312" w:hAnsi="仿宋_GB2312" w:cs="仿宋_GB2312" w:hint="eastAsia"/>
          <w:sz w:val="32"/>
          <w:szCs w:val="32"/>
        </w:rPr>
        <w:t>投入</w:t>
      </w:r>
      <w:r>
        <w:rPr>
          <w:rFonts w:ascii="仿宋_GB2312" w:eastAsia="仿宋_GB2312" w:hAnsi="仿宋_GB2312" w:cs="仿宋_GB2312" w:hint="eastAsia"/>
          <w:sz w:val="32"/>
          <w:szCs w:val="32"/>
        </w:rPr>
        <w:t>经费明细清单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具体票据、合同等佐证材料无需提交窗口受理，留待审计环节核对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商标、商标变更证明和商标授权备案等有关资料（一个或一个以上的有效自主注册商标、或授权商标，授权和被授权公司均在深圳注册，且授权公司为被授权公司的控股公司，控股</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以上）；</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年期间，在市级政府部门获得的所有深圳市级财政专项资金扶持的项目及其金额清单（包括公司名称、项目名称、项目简</w:t>
      </w:r>
      <w:r>
        <w:rPr>
          <w:rFonts w:ascii="仿宋_GB2312" w:eastAsia="仿宋_GB2312" w:hAnsi="仿宋_GB2312" w:cs="仿宋_GB2312" w:hint="eastAsia"/>
          <w:sz w:val="32"/>
          <w:szCs w:val="32"/>
        </w:rPr>
        <w:t>要内容、资助的政府部门名称、资助金额</w:t>
      </w:r>
      <w:r>
        <w:rPr>
          <w:rFonts w:ascii="仿宋_GB2312" w:eastAsia="仿宋_GB2312" w:hAnsi="仿宋_GB2312" w:cs="仿宋_GB2312" w:hint="eastAsia"/>
          <w:sz w:val="32"/>
          <w:szCs w:val="32"/>
        </w:rPr>
        <w:t>、验收情况</w:t>
      </w:r>
      <w:r>
        <w:rPr>
          <w:rFonts w:ascii="仿宋_GB2312" w:eastAsia="仿宋_GB2312" w:hAnsi="仿宋_GB2312" w:cs="仿宋_GB2312" w:hint="eastAsia"/>
          <w:sz w:val="32"/>
          <w:szCs w:val="32"/>
        </w:rPr>
        <w:t>等）；</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企业建立研发机构及创新载体的证明资料</w:t>
      </w:r>
      <w:r>
        <w:rPr>
          <w:rFonts w:ascii="仿宋_GB2312" w:eastAsia="仿宋_GB2312" w:hAnsi="仿宋_GB2312" w:cs="仿宋_GB2312" w:hint="eastAsia"/>
          <w:sz w:val="32"/>
          <w:szCs w:val="32"/>
        </w:rPr>
        <w:t>（非必需）</w:t>
      </w:r>
      <w:r>
        <w:rPr>
          <w:rFonts w:ascii="仿宋_GB2312" w:eastAsia="仿宋_GB2312" w:hAnsi="仿宋_GB2312" w:cs="仿宋_GB2312" w:hint="eastAsia"/>
          <w:sz w:val="32"/>
          <w:szCs w:val="32"/>
        </w:rPr>
        <w:t>；</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企业获得专利情况的证明资料</w:t>
      </w:r>
      <w:r>
        <w:rPr>
          <w:rFonts w:ascii="仿宋_GB2312" w:eastAsia="仿宋_GB2312" w:hAnsi="仿宋_GB2312" w:cs="仿宋_GB2312" w:hint="eastAsia"/>
          <w:sz w:val="32"/>
          <w:szCs w:val="32"/>
        </w:rPr>
        <w:t>（非必需）</w:t>
      </w:r>
      <w:r>
        <w:rPr>
          <w:rFonts w:ascii="仿宋_GB2312" w:eastAsia="仿宋_GB2312" w:hAnsi="仿宋_GB2312" w:cs="仿宋_GB2312" w:hint="eastAsia"/>
          <w:sz w:val="32"/>
          <w:szCs w:val="32"/>
        </w:rPr>
        <w:t>；</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企业获得中国驰名商标、广东省著名商标的证明材料</w:t>
      </w:r>
      <w:r>
        <w:rPr>
          <w:rFonts w:ascii="仿宋_GB2312" w:eastAsia="仿宋_GB2312" w:hAnsi="仿宋_GB2312" w:cs="仿宋_GB2312" w:hint="eastAsia"/>
          <w:sz w:val="32"/>
          <w:szCs w:val="32"/>
        </w:rPr>
        <w:t>（非必需）</w:t>
      </w:r>
      <w:r>
        <w:rPr>
          <w:rFonts w:ascii="仿宋_GB2312" w:eastAsia="仿宋_GB2312" w:hAnsi="仿宋_GB2312" w:cs="仿宋_GB2312" w:hint="eastAsia"/>
          <w:sz w:val="32"/>
          <w:szCs w:val="32"/>
        </w:rPr>
        <w:t>；</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企业获得国家工信</w:t>
      </w:r>
      <w:proofErr w:type="gramStart"/>
      <w:r>
        <w:rPr>
          <w:rFonts w:ascii="仿宋_GB2312" w:eastAsia="仿宋_GB2312" w:hAnsi="仿宋_GB2312" w:cs="仿宋_GB2312" w:hint="eastAsia"/>
          <w:sz w:val="32"/>
          <w:szCs w:val="32"/>
        </w:rPr>
        <w:t>部品牌</w:t>
      </w:r>
      <w:proofErr w:type="gramEnd"/>
      <w:r>
        <w:rPr>
          <w:rFonts w:ascii="仿宋_GB2312" w:eastAsia="仿宋_GB2312" w:hAnsi="仿宋_GB2312" w:cs="仿宋_GB2312" w:hint="eastAsia"/>
          <w:sz w:val="32"/>
          <w:szCs w:val="32"/>
        </w:rPr>
        <w:t>培育试点、示范企业称号的证明材料</w:t>
      </w:r>
      <w:r>
        <w:rPr>
          <w:rFonts w:ascii="仿宋_GB2312" w:eastAsia="仿宋_GB2312" w:hAnsi="仿宋_GB2312" w:cs="仿宋_GB2312" w:hint="eastAsia"/>
          <w:sz w:val="32"/>
          <w:szCs w:val="32"/>
        </w:rPr>
        <w:t>（非必需）</w:t>
      </w:r>
      <w:r>
        <w:rPr>
          <w:rFonts w:ascii="仿宋_GB2312" w:eastAsia="仿宋_GB2312" w:hAnsi="仿宋_GB2312" w:cs="仿宋_GB2312" w:hint="eastAsia"/>
          <w:sz w:val="32"/>
          <w:szCs w:val="32"/>
        </w:rPr>
        <w:t>；</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企业参与标准制定情况的证明材料</w:t>
      </w:r>
      <w:r>
        <w:rPr>
          <w:rFonts w:ascii="仿宋_GB2312" w:eastAsia="仿宋_GB2312" w:hAnsi="仿宋_GB2312" w:cs="仿宋_GB2312" w:hint="eastAsia"/>
          <w:sz w:val="32"/>
          <w:szCs w:val="32"/>
        </w:rPr>
        <w:t>（非必需）</w:t>
      </w:r>
      <w:r>
        <w:rPr>
          <w:rFonts w:ascii="仿宋_GB2312" w:eastAsia="仿宋_GB2312" w:hAnsi="仿宋_GB2312" w:cs="仿宋_GB2312" w:hint="eastAsia"/>
          <w:sz w:val="32"/>
          <w:szCs w:val="32"/>
        </w:rPr>
        <w:t>；</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企业品牌管理人才资质（如国家工信</w:t>
      </w:r>
      <w:proofErr w:type="gramStart"/>
      <w:r>
        <w:rPr>
          <w:rFonts w:ascii="仿宋_GB2312" w:eastAsia="仿宋_GB2312" w:hAnsi="仿宋_GB2312" w:cs="仿宋_GB2312" w:hint="eastAsia"/>
          <w:sz w:val="32"/>
          <w:szCs w:val="32"/>
        </w:rPr>
        <w:t>部品牌</w:t>
      </w:r>
      <w:proofErr w:type="gramEnd"/>
      <w:r>
        <w:rPr>
          <w:rFonts w:ascii="仿宋_GB2312" w:eastAsia="仿宋_GB2312" w:hAnsi="仿宋_GB2312" w:cs="仿宋_GB2312" w:hint="eastAsia"/>
          <w:sz w:val="32"/>
          <w:szCs w:val="32"/>
        </w:rPr>
        <w:t>培育办公室颁发的品牌经理证书</w:t>
      </w:r>
      <w:r>
        <w:rPr>
          <w:rFonts w:ascii="仿宋_GB2312" w:eastAsia="仿宋_GB2312" w:hAnsi="仿宋_GB2312" w:cs="仿宋_GB2312" w:hint="eastAsia"/>
          <w:sz w:val="32"/>
          <w:szCs w:val="32"/>
        </w:rPr>
        <w:t>及持证人六个月</w:t>
      </w:r>
      <w:proofErr w:type="gramStart"/>
      <w:r>
        <w:rPr>
          <w:rFonts w:ascii="仿宋_GB2312" w:eastAsia="仿宋_GB2312" w:hAnsi="仿宋_GB2312" w:cs="仿宋_GB2312" w:hint="eastAsia"/>
          <w:sz w:val="32"/>
          <w:szCs w:val="32"/>
        </w:rPr>
        <w:t>社保证明</w:t>
      </w:r>
      <w:proofErr w:type="gramEnd"/>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（非必需）</w:t>
      </w:r>
      <w:r>
        <w:rPr>
          <w:rFonts w:ascii="仿宋_GB2312" w:eastAsia="仿宋_GB2312" w:hAnsi="仿宋_GB2312" w:cs="仿宋_GB2312" w:hint="eastAsia"/>
          <w:sz w:val="32"/>
          <w:szCs w:val="32"/>
        </w:rPr>
        <w:t>。</w:t>
      </w:r>
    </w:p>
    <w:p w:rsidR="00321028" w:rsidRDefault="008D65A1">
      <w:pPr>
        <w:adjustRightInd w:val="0"/>
        <w:snapToGrid w:val="0"/>
        <w:spacing w:line="360" w:lineRule="auto"/>
        <w:ind w:firstLineChars="200" w:firstLine="640"/>
        <w:rPr>
          <w:rFonts w:ascii="仿宋_GB2312" w:eastAsia="仿宋_GB2312" w:hAnsi="宋体"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宋体" w:cs="仿宋_GB2312" w:hint="eastAsia"/>
          <w:sz w:val="32"/>
          <w:szCs w:val="32"/>
        </w:rPr>
        <w:t>《深汕特别合作区企业审核意见书》原件（仅我市企业在深</w:t>
      </w:r>
      <w:proofErr w:type="gramStart"/>
      <w:r>
        <w:rPr>
          <w:rFonts w:ascii="仿宋_GB2312" w:eastAsia="仿宋_GB2312" w:hAnsi="宋体" w:cs="仿宋_GB2312" w:hint="eastAsia"/>
          <w:sz w:val="32"/>
          <w:szCs w:val="32"/>
        </w:rPr>
        <w:t>汕</w:t>
      </w:r>
      <w:proofErr w:type="gramEnd"/>
      <w:r>
        <w:rPr>
          <w:rFonts w:ascii="仿宋_GB2312" w:eastAsia="仿宋_GB2312" w:hAnsi="宋体" w:cs="仿宋_GB2312" w:hint="eastAsia"/>
          <w:sz w:val="32"/>
          <w:szCs w:val="32"/>
        </w:rPr>
        <w:t>特别合作区投资控股的企业提供）。</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（二）品牌公共服务项目奖励</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营业执照或社会团体法人登记证书、组织机构代码复印件及有关业务范围的证明资料；</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税务部门提供的单位上年度完税证明复印件；</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年度品牌公共服务项目经费明细汇总表；</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具备承接政府职能转移和购买服务资质的证明；</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提供《深圳市产业转型专项资金</w:t>
      </w:r>
      <w:r>
        <w:rPr>
          <w:rFonts w:ascii="仿宋_GB2312" w:eastAsia="仿宋_GB2312" w:hAnsi="仿宋_GB2312" w:cs="仿宋_GB2312" w:hint="eastAsia"/>
          <w:sz w:val="32"/>
          <w:szCs w:val="32"/>
        </w:rPr>
        <w:t>xxx</w:t>
      </w:r>
      <w:r>
        <w:rPr>
          <w:rFonts w:ascii="仿宋_GB2312" w:eastAsia="仿宋_GB2312" w:hAnsi="仿宋_GB2312" w:cs="仿宋_GB2312" w:hint="eastAsia"/>
          <w:sz w:val="32"/>
          <w:szCs w:val="32"/>
        </w:rPr>
        <w:t>品牌公共服务项目实施方案及总结报告》</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包括项目实施方案、项目实施进度、项目实施效果、项目实施管理与运行机制、品牌公共服务推广策略、资金投入情况、项目团队情况介绍等）；</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2014-2016</w:t>
      </w:r>
      <w:r>
        <w:rPr>
          <w:rFonts w:ascii="仿宋_GB2312" w:eastAsia="仿宋_GB2312" w:hAnsi="仿宋_GB2312" w:cs="仿宋_GB2312" w:hint="eastAsia"/>
          <w:sz w:val="32"/>
          <w:szCs w:val="32"/>
        </w:rPr>
        <w:t>年期间，在市级政府部门获得的所有深圳市级财政专项资金扶持的项目及其金额清单（包括公司名称、项目名称、项目简要内容、资助的政府部门名称、资助金额、验收情况等）；</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获得国家级区域</w:t>
      </w:r>
      <w:proofErr w:type="gramStart"/>
      <w:r>
        <w:rPr>
          <w:rFonts w:ascii="仿宋_GB2312" w:eastAsia="仿宋_GB2312" w:hAnsi="仿宋_GB2312" w:cs="仿宋_GB2312" w:hint="eastAsia"/>
          <w:sz w:val="32"/>
          <w:szCs w:val="32"/>
        </w:rPr>
        <w:t>品牌试点</w:t>
      </w:r>
      <w:proofErr w:type="gramEnd"/>
      <w:r>
        <w:rPr>
          <w:rFonts w:ascii="仿宋_GB2312" w:eastAsia="仿宋_GB2312" w:hAnsi="仿宋_GB2312" w:cs="仿宋_GB2312" w:hint="eastAsia"/>
          <w:sz w:val="32"/>
          <w:szCs w:val="32"/>
        </w:rPr>
        <w:t>示范的（如产业集群区域品牌建设试点示范、全国知名品牌创建示范区等），提供有关证明</w:t>
      </w:r>
      <w:r>
        <w:rPr>
          <w:rFonts w:ascii="仿宋_GB2312" w:eastAsia="仿宋_GB2312" w:hAnsi="仿宋_GB2312" w:cs="仿宋_GB2312" w:hint="eastAsia"/>
          <w:sz w:val="32"/>
          <w:szCs w:val="32"/>
        </w:rPr>
        <w:t>（非必需）</w:t>
      </w:r>
      <w:r>
        <w:rPr>
          <w:rFonts w:ascii="仿宋_GB2312" w:eastAsia="仿宋_GB2312" w:hAnsi="仿宋_GB2312" w:cs="仿宋_GB2312" w:hint="eastAsia"/>
          <w:sz w:val="32"/>
          <w:szCs w:val="32"/>
        </w:rPr>
        <w:t>；</w:t>
      </w:r>
    </w:p>
    <w:p w:rsidR="00321028" w:rsidRDefault="008D65A1">
      <w:pPr>
        <w:numPr>
          <w:ilvl w:val="0"/>
          <w:numId w:val="1"/>
        </w:num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获得国家级品牌培训资质的，提供有关证明</w:t>
      </w:r>
      <w:r>
        <w:rPr>
          <w:rFonts w:ascii="仿宋_GB2312" w:eastAsia="仿宋_GB2312" w:hAnsi="仿宋_GB2312" w:cs="仿宋_GB2312" w:hint="eastAsia"/>
          <w:sz w:val="32"/>
          <w:szCs w:val="32"/>
        </w:rPr>
        <w:t>（非必需）。</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以上申请书需加盖</w:t>
      </w:r>
      <w:r>
        <w:rPr>
          <w:rFonts w:ascii="仿宋_GB2312" w:eastAsia="仿宋_GB2312" w:hAnsi="仿宋_GB2312" w:cs="仿宋_GB2312" w:hint="eastAsia"/>
          <w:sz w:val="32"/>
          <w:szCs w:val="32"/>
        </w:rPr>
        <w:t>申报</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印章，多页的还需加盖骑缝印章；一式壹份，</w:t>
      </w:r>
      <w:r>
        <w:rPr>
          <w:rFonts w:ascii="仿宋_GB2312" w:eastAsia="仿宋_GB2312" w:hAnsi="仿宋_GB2312" w:cs="仿宋_GB2312" w:hint="eastAsia"/>
          <w:sz w:val="32"/>
          <w:szCs w:val="32"/>
        </w:rPr>
        <w:t>A4</w:t>
      </w:r>
      <w:r>
        <w:rPr>
          <w:rFonts w:ascii="仿宋_GB2312" w:eastAsia="仿宋_GB2312" w:hAnsi="仿宋_GB2312" w:cs="仿宋_GB2312" w:hint="eastAsia"/>
          <w:sz w:val="32"/>
          <w:szCs w:val="32"/>
        </w:rPr>
        <w:t>纸正反面打印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复印，非空白页（含封面）需连续编写页码，装订成册（胶装）。</w:t>
      </w:r>
    </w:p>
    <w:p w:rsidR="00321028" w:rsidRDefault="008D65A1">
      <w:pPr>
        <w:adjustRightInd w:val="0"/>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六、申请表格</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本指南规定提交的表格，登录深圳市经济贸易和信息化委员会财政专项资金系统网站</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http://zj.szjmxxw.gov.cn/sfwweb/</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在线填报。</w:t>
      </w:r>
    </w:p>
    <w:p w:rsidR="00321028" w:rsidRDefault="008D65A1">
      <w:pPr>
        <w:adjustRightInd w:val="0"/>
        <w:snapToGrid w:val="0"/>
        <w:spacing w:line="360" w:lineRule="auto"/>
        <w:ind w:firstLineChars="200" w:firstLine="643"/>
        <w:outlineLvl w:val="0"/>
        <w:rPr>
          <w:rFonts w:ascii="仿宋_GB2312" w:eastAsia="仿宋_GB2312" w:hAnsi="宋体"/>
          <w:b/>
          <w:bCs/>
          <w:sz w:val="32"/>
          <w:szCs w:val="32"/>
        </w:rPr>
      </w:pPr>
      <w:r>
        <w:rPr>
          <w:rFonts w:ascii="仿宋_GB2312" w:eastAsia="仿宋_GB2312" w:hAnsi="宋体" w:cs="仿宋_GB2312" w:hint="eastAsia"/>
          <w:b/>
          <w:bCs/>
          <w:sz w:val="32"/>
          <w:szCs w:val="32"/>
        </w:rPr>
        <w:t>七、申请受理机关</w:t>
      </w:r>
    </w:p>
    <w:p w:rsidR="00321028" w:rsidRDefault="008D65A1">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（一）受理机关：深</w:t>
      </w:r>
      <w:r>
        <w:rPr>
          <w:rFonts w:ascii="仿宋_GB2312" w:eastAsia="仿宋_GB2312" w:hAnsi="宋体" w:hint="eastAsia"/>
          <w:sz w:val="32"/>
          <w:szCs w:val="32"/>
        </w:rPr>
        <w:t>圳市</w:t>
      </w:r>
      <w:r>
        <w:rPr>
          <w:rFonts w:ascii="仿宋_GB2312" w:eastAsia="仿宋_GB2312" w:hAnsi="宋体" w:cs="仿宋_GB2312" w:hint="eastAsia"/>
          <w:sz w:val="32"/>
          <w:szCs w:val="32"/>
        </w:rPr>
        <w:t>经济贸易和信息化委员会</w:t>
      </w:r>
      <w:r>
        <w:rPr>
          <w:rFonts w:ascii="仿宋_GB2312" w:eastAsia="仿宋_GB2312" w:hAnsi="宋体" w:hint="eastAsia"/>
          <w:sz w:val="32"/>
          <w:szCs w:val="32"/>
        </w:rPr>
        <w:t>。</w:t>
      </w:r>
    </w:p>
    <w:p w:rsidR="00321028" w:rsidRDefault="008D65A1">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（二）受理时间：</w:t>
      </w:r>
    </w:p>
    <w:p w:rsidR="00321028" w:rsidRDefault="008D65A1">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．网络填报受理时间：</w:t>
      </w:r>
      <w:r>
        <w:rPr>
          <w:rFonts w:ascii="仿宋_GB2312" w:eastAsia="仿宋_GB2312" w:hAnsi="宋体" w:hint="eastAsia"/>
          <w:sz w:val="32"/>
          <w:szCs w:val="32"/>
        </w:rPr>
        <w:t>201</w:t>
      </w:r>
      <w:r>
        <w:rPr>
          <w:rFonts w:ascii="仿宋_GB2312" w:eastAsia="仿宋_GB2312" w:hAnsi="宋体" w:hint="eastAsia"/>
          <w:sz w:val="32"/>
          <w:szCs w:val="32"/>
        </w:rPr>
        <w:t>7</w:t>
      </w:r>
      <w:r>
        <w:rPr>
          <w:rFonts w:ascii="仿宋_GB2312" w:eastAsia="仿宋_GB2312" w:hAnsi="宋体" w:hint="eastAsia"/>
          <w:sz w:val="32"/>
          <w:szCs w:val="32"/>
        </w:rPr>
        <w:t>年</w:t>
      </w:r>
      <w:r>
        <w:rPr>
          <w:rFonts w:ascii="仿宋_GB2312" w:eastAsia="仿宋_GB2312" w:hAnsi="宋体" w:hint="eastAsia"/>
          <w:sz w:val="32"/>
          <w:szCs w:val="32"/>
        </w:rPr>
        <w:t>6</w:t>
      </w:r>
      <w:r>
        <w:rPr>
          <w:rFonts w:ascii="仿宋_GB2312" w:eastAsia="仿宋_GB2312" w:hAnsi="宋体" w:hint="eastAsia"/>
          <w:sz w:val="32"/>
          <w:szCs w:val="32"/>
        </w:rPr>
        <w:t>月</w:t>
      </w:r>
      <w:r>
        <w:rPr>
          <w:rFonts w:ascii="仿宋_GB2312" w:eastAsia="仿宋_GB2312" w:hAnsi="宋体" w:hint="eastAsia"/>
          <w:sz w:val="32"/>
          <w:szCs w:val="32"/>
        </w:rPr>
        <w:t>1</w:t>
      </w:r>
      <w:r>
        <w:rPr>
          <w:rFonts w:ascii="仿宋_GB2312" w:eastAsia="仿宋_GB2312" w:hAnsi="宋体" w:hint="eastAsia"/>
          <w:sz w:val="32"/>
          <w:szCs w:val="32"/>
        </w:rPr>
        <w:t>日</w:t>
      </w:r>
      <w:r>
        <w:rPr>
          <w:rFonts w:ascii="仿宋_GB2312" w:eastAsia="仿宋_GB2312" w:hAnsi="宋体" w:hint="eastAsia"/>
          <w:sz w:val="32"/>
          <w:szCs w:val="32"/>
        </w:rPr>
        <w:t>9</w:t>
      </w:r>
      <w:r>
        <w:rPr>
          <w:rFonts w:ascii="仿宋_GB2312" w:eastAsia="仿宋_GB2312" w:hAnsi="宋体" w:hint="eastAsia"/>
          <w:sz w:val="32"/>
          <w:szCs w:val="32"/>
        </w:rPr>
        <w:t>：</w:t>
      </w:r>
      <w:r>
        <w:rPr>
          <w:rFonts w:ascii="仿宋_GB2312" w:eastAsia="仿宋_GB2312" w:hAnsi="宋体" w:hint="eastAsia"/>
          <w:sz w:val="32"/>
          <w:szCs w:val="32"/>
        </w:rPr>
        <w:t>00</w:t>
      </w:r>
      <w:r>
        <w:rPr>
          <w:rFonts w:ascii="仿宋_GB2312" w:eastAsia="仿宋_GB2312" w:hAnsi="宋体" w:hint="eastAsia"/>
          <w:sz w:val="32"/>
          <w:szCs w:val="32"/>
        </w:rPr>
        <w:t>至</w:t>
      </w:r>
      <w:r>
        <w:rPr>
          <w:rFonts w:ascii="仿宋_GB2312" w:eastAsia="仿宋_GB2312" w:hAnsi="宋体" w:hint="eastAsia"/>
          <w:sz w:val="32"/>
          <w:szCs w:val="32"/>
        </w:rPr>
        <w:t>2016</w:t>
      </w:r>
      <w:r>
        <w:rPr>
          <w:rFonts w:ascii="仿宋_GB2312" w:eastAsia="仿宋_GB2312" w:hAnsi="宋体" w:hint="eastAsia"/>
          <w:sz w:val="32"/>
          <w:szCs w:val="32"/>
        </w:rPr>
        <w:t>年</w:t>
      </w:r>
      <w:r>
        <w:rPr>
          <w:rFonts w:ascii="仿宋_GB2312" w:eastAsia="仿宋_GB2312" w:hAnsi="宋体" w:hint="eastAsia"/>
          <w:sz w:val="32"/>
          <w:szCs w:val="32"/>
        </w:rPr>
        <w:t>6</w:t>
      </w:r>
      <w:r>
        <w:rPr>
          <w:rFonts w:ascii="仿宋_GB2312" w:eastAsia="仿宋_GB2312" w:hAnsi="宋体" w:hint="eastAsia"/>
          <w:sz w:val="32"/>
          <w:szCs w:val="32"/>
        </w:rPr>
        <w:t>月</w:t>
      </w:r>
      <w:r>
        <w:rPr>
          <w:rFonts w:ascii="仿宋_GB2312" w:eastAsia="仿宋_GB2312" w:hAnsi="宋体" w:hint="eastAsia"/>
          <w:sz w:val="32"/>
          <w:szCs w:val="32"/>
        </w:rPr>
        <w:t>16</w:t>
      </w:r>
      <w:r>
        <w:rPr>
          <w:rFonts w:ascii="仿宋_GB2312" w:eastAsia="仿宋_GB2312" w:hAnsi="宋体" w:hint="eastAsia"/>
          <w:sz w:val="32"/>
          <w:szCs w:val="32"/>
        </w:rPr>
        <w:t>日</w:t>
      </w:r>
      <w:r>
        <w:rPr>
          <w:rFonts w:ascii="仿宋_GB2312" w:eastAsia="仿宋_GB2312" w:hAnsi="宋体" w:hint="eastAsia"/>
          <w:sz w:val="32"/>
          <w:szCs w:val="32"/>
        </w:rPr>
        <w:t>18</w:t>
      </w:r>
      <w:r>
        <w:rPr>
          <w:rFonts w:ascii="仿宋_GB2312" w:eastAsia="仿宋_GB2312" w:hAnsi="宋体" w:hint="eastAsia"/>
          <w:sz w:val="32"/>
          <w:szCs w:val="32"/>
        </w:rPr>
        <w:t>：</w:t>
      </w:r>
      <w:r>
        <w:rPr>
          <w:rFonts w:ascii="仿宋_GB2312" w:eastAsia="仿宋_GB2312" w:hAnsi="宋体" w:hint="eastAsia"/>
          <w:sz w:val="32"/>
          <w:szCs w:val="32"/>
        </w:rPr>
        <w:t>0</w:t>
      </w:r>
      <w:r>
        <w:rPr>
          <w:rFonts w:ascii="仿宋_GB2312" w:eastAsia="仿宋_GB2312" w:hAnsi="宋体" w:hint="eastAsia"/>
          <w:sz w:val="32"/>
          <w:szCs w:val="32"/>
        </w:rPr>
        <w:t>0</w:t>
      </w:r>
      <w:r>
        <w:rPr>
          <w:rFonts w:ascii="仿宋_GB2312" w:eastAsia="仿宋_GB2312" w:hAnsi="宋体" w:hint="eastAsia"/>
          <w:sz w:val="32"/>
          <w:szCs w:val="32"/>
        </w:rPr>
        <w:t>。</w:t>
      </w:r>
      <w:r>
        <w:rPr>
          <w:rFonts w:ascii="仿宋_GB2312" w:eastAsia="仿宋_GB2312" w:hAnsi="宋体" w:hint="eastAsia"/>
          <w:sz w:val="32"/>
          <w:szCs w:val="32"/>
        </w:rPr>
        <w:t>（超过网络填报受理的截止时间，不再受理修改后再提交的申请）</w:t>
      </w:r>
    </w:p>
    <w:p w:rsidR="00321028" w:rsidRDefault="008D65A1">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．书面材料受理时间：</w:t>
      </w:r>
      <w:r>
        <w:rPr>
          <w:rFonts w:ascii="仿宋_GB2312" w:eastAsia="仿宋_GB2312" w:hAnsi="宋体" w:hint="eastAsia"/>
          <w:sz w:val="32"/>
          <w:szCs w:val="32"/>
        </w:rPr>
        <w:t>201</w:t>
      </w:r>
      <w:r>
        <w:rPr>
          <w:rFonts w:ascii="仿宋_GB2312" w:eastAsia="仿宋_GB2312" w:hAnsi="宋体" w:hint="eastAsia"/>
          <w:sz w:val="32"/>
          <w:szCs w:val="32"/>
        </w:rPr>
        <w:t>7</w:t>
      </w:r>
      <w:r>
        <w:rPr>
          <w:rFonts w:ascii="仿宋_GB2312" w:eastAsia="仿宋_GB2312" w:hAnsi="宋体" w:hint="eastAsia"/>
          <w:sz w:val="32"/>
          <w:szCs w:val="32"/>
        </w:rPr>
        <w:t>年</w:t>
      </w:r>
      <w:r>
        <w:rPr>
          <w:rFonts w:ascii="仿宋_GB2312" w:eastAsia="仿宋_GB2312" w:hAnsi="宋体" w:hint="eastAsia"/>
          <w:sz w:val="32"/>
          <w:szCs w:val="32"/>
        </w:rPr>
        <w:t>6</w:t>
      </w:r>
      <w:r>
        <w:rPr>
          <w:rFonts w:ascii="仿宋_GB2312" w:eastAsia="仿宋_GB2312" w:hAnsi="宋体" w:hint="eastAsia"/>
          <w:sz w:val="32"/>
          <w:szCs w:val="32"/>
        </w:rPr>
        <w:t>月</w:t>
      </w:r>
      <w:r>
        <w:rPr>
          <w:rFonts w:ascii="仿宋_GB2312" w:eastAsia="仿宋_GB2312" w:hAnsi="宋体" w:hint="eastAsia"/>
          <w:sz w:val="32"/>
          <w:szCs w:val="32"/>
        </w:rPr>
        <w:t>8</w:t>
      </w:r>
      <w:r>
        <w:rPr>
          <w:rFonts w:ascii="仿宋_GB2312" w:eastAsia="仿宋_GB2312" w:hAnsi="宋体" w:hint="eastAsia"/>
          <w:sz w:val="32"/>
          <w:szCs w:val="32"/>
        </w:rPr>
        <w:t>日</w:t>
      </w:r>
      <w:r>
        <w:rPr>
          <w:rFonts w:ascii="仿宋_GB2312" w:eastAsia="仿宋_GB2312" w:hAnsi="宋体" w:hint="eastAsia"/>
          <w:sz w:val="32"/>
          <w:szCs w:val="32"/>
        </w:rPr>
        <w:t>9</w:t>
      </w:r>
      <w:r>
        <w:rPr>
          <w:rFonts w:ascii="仿宋_GB2312" w:eastAsia="仿宋_GB2312" w:hAnsi="宋体" w:hint="eastAsia"/>
          <w:sz w:val="32"/>
          <w:szCs w:val="32"/>
        </w:rPr>
        <w:t>：</w:t>
      </w:r>
      <w:r>
        <w:rPr>
          <w:rFonts w:ascii="仿宋_GB2312" w:eastAsia="仿宋_GB2312" w:hAnsi="宋体" w:hint="eastAsia"/>
          <w:sz w:val="32"/>
          <w:szCs w:val="32"/>
        </w:rPr>
        <w:t>00</w:t>
      </w:r>
      <w:r>
        <w:rPr>
          <w:rFonts w:ascii="仿宋_GB2312" w:eastAsia="仿宋_GB2312" w:hAnsi="宋体" w:hint="eastAsia"/>
          <w:sz w:val="32"/>
          <w:szCs w:val="32"/>
        </w:rPr>
        <w:t>至</w:t>
      </w:r>
      <w:r>
        <w:rPr>
          <w:rFonts w:ascii="仿宋_GB2312" w:eastAsia="仿宋_GB2312" w:hAnsi="宋体" w:hint="eastAsia"/>
          <w:sz w:val="32"/>
          <w:szCs w:val="32"/>
        </w:rPr>
        <w:t>2016</w:t>
      </w:r>
      <w:r>
        <w:rPr>
          <w:rFonts w:ascii="仿宋_GB2312" w:eastAsia="仿宋_GB2312" w:hAnsi="宋体" w:hint="eastAsia"/>
          <w:sz w:val="32"/>
          <w:szCs w:val="32"/>
        </w:rPr>
        <w:t>年</w:t>
      </w:r>
      <w:r>
        <w:rPr>
          <w:rFonts w:ascii="仿宋_GB2312" w:eastAsia="仿宋_GB2312" w:hAnsi="宋体" w:hint="eastAsia"/>
          <w:sz w:val="32"/>
          <w:szCs w:val="32"/>
        </w:rPr>
        <w:t>6</w:t>
      </w:r>
      <w:r>
        <w:rPr>
          <w:rFonts w:ascii="仿宋_GB2312" w:eastAsia="仿宋_GB2312" w:hAnsi="宋体" w:hint="eastAsia"/>
          <w:sz w:val="32"/>
          <w:szCs w:val="32"/>
        </w:rPr>
        <w:t>月</w:t>
      </w:r>
      <w:r>
        <w:rPr>
          <w:rFonts w:ascii="仿宋_GB2312" w:eastAsia="仿宋_GB2312" w:hAnsi="宋体" w:hint="eastAsia"/>
          <w:sz w:val="32"/>
          <w:szCs w:val="32"/>
        </w:rPr>
        <w:t>23</w:t>
      </w:r>
      <w:r>
        <w:rPr>
          <w:rFonts w:ascii="仿宋_GB2312" w:eastAsia="仿宋_GB2312" w:hAnsi="宋体" w:hint="eastAsia"/>
          <w:sz w:val="32"/>
          <w:szCs w:val="32"/>
        </w:rPr>
        <w:t>日</w:t>
      </w:r>
      <w:r>
        <w:rPr>
          <w:rFonts w:ascii="仿宋_GB2312" w:eastAsia="仿宋_GB2312" w:hAnsi="宋体" w:hint="eastAsia"/>
          <w:sz w:val="32"/>
          <w:szCs w:val="32"/>
        </w:rPr>
        <w:t>17</w:t>
      </w:r>
      <w:r>
        <w:rPr>
          <w:rFonts w:ascii="仿宋_GB2312" w:eastAsia="仿宋_GB2312" w:hAnsi="宋体" w:hint="eastAsia"/>
          <w:sz w:val="32"/>
          <w:szCs w:val="32"/>
        </w:rPr>
        <w:t>：</w:t>
      </w:r>
      <w:r>
        <w:rPr>
          <w:rFonts w:ascii="仿宋_GB2312" w:eastAsia="仿宋_GB2312" w:hAnsi="宋体" w:hint="eastAsia"/>
          <w:sz w:val="32"/>
          <w:szCs w:val="32"/>
        </w:rPr>
        <w:t>30</w:t>
      </w:r>
      <w:r>
        <w:rPr>
          <w:rFonts w:ascii="仿宋_GB2312" w:eastAsia="仿宋_GB2312" w:hAnsi="宋体" w:hint="eastAsia"/>
          <w:sz w:val="32"/>
          <w:szCs w:val="32"/>
        </w:rPr>
        <w:t>（工作日）。</w:t>
      </w:r>
    </w:p>
    <w:p w:rsidR="00321028" w:rsidRDefault="008D65A1">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（三）咨询电话：</w:t>
      </w:r>
      <w:r>
        <w:rPr>
          <w:rFonts w:ascii="仿宋_GB2312" w:eastAsia="仿宋_GB2312" w:hAnsi="宋体"/>
          <w:sz w:val="32"/>
          <w:szCs w:val="32"/>
        </w:rPr>
        <w:t>88103941</w:t>
      </w:r>
      <w:r>
        <w:rPr>
          <w:rFonts w:ascii="仿宋_GB2312" w:eastAsia="仿宋_GB2312" w:hAnsi="宋体" w:hint="eastAsia"/>
          <w:sz w:val="32"/>
          <w:szCs w:val="32"/>
        </w:rPr>
        <w:t>，</w:t>
      </w:r>
      <w:r>
        <w:rPr>
          <w:rFonts w:ascii="仿宋_GB2312" w:eastAsia="仿宋_GB2312" w:hAnsi="宋体" w:hint="eastAsia"/>
          <w:sz w:val="32"/>
          <w:szCs w:val="32"/>
        </w:rPr>
        <w:t>88101037</w:t>
      </w:r>
    </w:p>
    <w:p w:rsidR="00321028" w:rsidRDefault="008D65A1">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（四）受理地点：市民中心行政服务东大厅综合服务窗</w:t>
      </w:r>
      <w:r>
        <w:rPr>
          <w:rFonts w:ascii="仿宋_GB2312" w:eastAsia="仿宋_GB2312" w:hAnsi="宋体" w:hint="eastAsia"/>
          <w:sz w:val="32"/>
          <w:szCs w:val="32"/>
        </w:rPr>
        <w:lastRenderedPageBreak/>
        <w:t>口</w:t>
      </w:r>
      <w:bookmarkStart w:id="0" w:name="_GoBack"/>
      <w:bookmarkEnd w:id="0"/>
    </w:p>
    <w:p w:rsidR="00321028" w:rsidRDefault="008D65A1">
      <w:pPr>
        <w:adjustRightInd w:val="0"/>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八、申请决定机关</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深圳市经济贸易和信息化委员会会同市财政委员会。</w:t>
      </w:r>
    </w:p>
    <w:p w:rsidR="00321028" w:rsidRDefault="008D65A1">
      <w:pPr>
        <w:adjustRightInd w:val="0"/>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九、申请程序</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申请主体单位网上申报——向市经济贸易和信息化委员会收文窗口提交申请材料——市经济贸易和信息化委员会对申请材料进行初审——市经济贸易和信息化委员会委托专家评审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委托会计师事务所专项审计——市经济贸易和信息化委员会会同市财政委员会审定——社会公示——市经济贸易和信息化委员会会同市财政委员会根据年度总额共同下达项目资金计划——</w:t>
      </w:r>
      <w:r>
        <w:rPr>
          <w:rFonts w:ascii="仿宋_GB2312" w:eastAsia="仿宋_GB2312" w:hAnsi="宋体" w:hint="eastAsia"/>
          <w:sz w:val="32"/>
          <w:szCs w:val="32"/>
        </w:rPr>
        <w:t>市</w:t>
      </w:r>
      <w:r>
        <w:rPr>
          <w:rFonts w:ascii="仿宋_GB2312" w:eastAsia="仿宋_GB2312" w:hAnsi="宋体" w:cs="仿宋_GB2312" w:hint="eastAsia"/>
          <w:sz w:val="32"/>
          <w:szCs w:val="32"/>
        </w:rPr>
        <w:t>经济贸易和信息化委员会</w:t>
      </w:r>
      <w:r>
        <w:rPr>
          <w:rFonts w:ascii="仿宋_GB2312" w:eastAsia="仿宋_GB2312" w:hAnsi="仿宋_GB2312" w:cs="仿宋_GB2312" w:hint="eastAsia"/>
          <w:sz w:val="32"/>
          <w:szCs w:val="32"/>
        </w:rPr>
        <w:t>拨付奖励资金。</w:t>
      </w:r>
    </w:p>
    <w:p w:rsidR="00321028" w:rsidRDefault="008D65A1">
      <w:pPr>
        <w:adjustRightInd w:val="0"/>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十、办理时限</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分批处理。</w:t>
      </w:r>
    </w:p>
    <w:p w:rsidR="00321028" w:rsidRDefault="008D65A1">
      <w:pPr>
        <w:adjustRightInd w:val="0"/>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十一、证件及有效期限</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证件：批准文件。</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有效期限：申请企业应当在收到批准文件之日起</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天内，到</w:t>
      </w:r>
      <w:r>
        <w:rPr>
          <w:rFonts w:ascii="仿宋_GB2312" w:eastAsia="仿宋_GB2312" w:hAnsi="宋体" w:hint="eastAsia"/>
          <w:sz w:val="32"/>
          <w:szCs w:val="32"/>
        </w:rPr>
        <w:t>深圳市</w:t>
      </w:r>
      <w:r>
        <w:rPr>
          <w:rFonts w:ascii="仿宋_GB2312" w:eastAsia="仿宋_GB2312" w:hAnsi="宋体" w:cs="仿宋_GB2312" w:hint="eastAsia"/>
          <w:sz w:val="32"/>
          <w:szCs w:val="32"/>
        </w:rPr>
        <w:t>经济贸易和信息化委员会</w:t>
      </w:r>
      <w:r>
        <w:rPr>
          <w:rFonts w:ascii="仿宋_GB2312" w:eastAsia="仿宋_GB2312" w:hAnsi="仿宋_GB2312" w:cs="仿宋_GB2312" w:hint="eastAsia"/>
          <w:sz w:val="32"/>
          <w:szCs w:val="32"/>
        </w:rPr>
        <w:t>办理相关资金奖励拨付手续。</w:t>
      </w:r>
    </w:p>
    <w:p w:rsidR="00321028" w:rsidRDefault="008D65A1">
      <w:pPr>
        <w:adjustRightInd w:val="0"/>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十二、证件的法律效力</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申请人凭批准文件获得有关专项资金奖励。</w:t>
      </w:r>
    </w:p>
    <w:p w:rsidR="00321028" w:rsidRDefault="008D65A1">
      <w:pPr>
        <w:adjustRightInd w:val="0"/>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十三、收费</w:t>
      </w:r>
    </w:p>
    <w:p w:rsidR="00321028" w:rsidRDefault="008D65A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无。</w:t>
      </w:r>
    </w:p>
    <w:p w:rsidR="00321028" w:rsidRDefault="008D65A1">
      <w:pPr>
        <w:adjustRightInd w:val="0"/>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十四、年审或年检</w:t>
      </w:r>
    </w:p>
    <w:p w:rsidR="00321028" w:rsidRDefault="008D65A1">
      <w:pPr>
        <w:adjustRightInd w:val="0"/>
        <w:snapToGrid w:val="0"/>
        <w:spacing w:line="360" w:lineRule="auto"/>
        <w:ind w:firstLineChars="200" w:firstLine="640"/>
      </w:pPr>
      <w:r>
        <w:rPr>
          <w:rFonts w:ascii="仿宋_GB2312" w:eastAsia="仿宋_GB2312" w:hAnsi="仿宋_GB2312" w:cs="仿宋_GB2312" w:hint="eastAsia"/>
          <w:sz w:val="32"/>
          <w:szCs w:val="32"/>
        </w:rPr>
        <w:t>无年审。</w:t>
      </w:r>
    </w:p>
    <w:sectPr w:rsidR="00321028" w:rsidSect="0032102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5A1" w:rsidRDefault="008D65A1" w:rsidP="003B3339">
      <w:r>
        <w:separator/>
      </w:r>
    </w:p>
  </w:endnote>
  <w:endnote w:type="continuationSeparator" w:id="0">
    <w:p w:rsidR="008D65A1" w:rsidRDefault="008D65A1" w:rsidP="003B33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文鼎小标宋简">
    <w:altName w:val="宋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5A1" w:rsidRDefault="008D65A1" w:rsidP="003B3339">
      <w:r>
        <w:separator/>
      </w:r>
    </w:p>
  </w:footnote>
  <w:footnote w:type="continuationSeparator" w:id="0">
    <w:p w:rsidR="008D65A1" w:rsidRDefault="008D65A1" w:rsidP="003B33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2688F"/>
    <w:multiLevelType w:val="singleLevel"/>
    <w:tmpl w:val="5832688F"/>
    <w:lvl w:ilvl="0">
      <w:start w:val="8"/>
      <w:numFmt w:val="decimal"/>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FC4189D"/>
    <w:rsid w:val="000579CB"/>
    <w:rsid w:val="00321028"/>
    <w:rsid w:val="003B3339"/>
    <w:rsid w:val="008D65A1"/>
    <w:rsid w:val="00CF1849"/>
    <w:rsid w:val="04636BFE"/>
    <w:rsid w:val="05337902"/>
    <w:rsid w:val="0A65247E"/>
    <w:rsid w:val="0CD334C1"/>
    <w:rsid w:val="0EF00826"/>
    <w:rsid w:val="0F42652B"/>
    <w:rsid w:val="1016576F"/>
    <w:rsid w:val="115A43C6"/>
    <w:rsid w:val="13B74381"/>
    <w:rsid w:val="14761721"/>
    <w:rsid w:val="17F47E73"/>
    <w:rsid w:val="199C4601"/>
    <w:rsid w:val="1A3660FB"/>
    <w:rsid w:val="1B2E6569"/>
    <w:rsid w:val="1CA22435"/>
    <w:rsid w:val="1F91331A"/>
    <w:rsid w:val="27027742"/>
    <w:rsid w:val="28B46E02"/>
    <w:rsid w:val="2E9418F5"/>
    <w:rsid w:val="31646123"/>
    <w:rsid w:val="33892533"/>
    <w:rsid w:val="3450039F"/>
    <w:rsid w:val="37385CE5"/>
    <w:rsid w:val="3740792D"/>
    <w:rsid w:val="3A163A44"/>
    <w:rsid w:val="4718009A"/>
    <w:rsid w:val="4BCA6135"/>
    <w:rsid w:val="4C537D3C"/>
    <w:rsid w:val="4FC4189D"/>
    <w:rsid w:val="525B3FA0"/>
    <w:rsid w:val="526F516A"/>
    <w:rsid w:val="54F965D0"/>
    <w:rsid w:val="57AC0309"/>
    <w:rsid w:val="5FBC4735"/>
    <w:rsid w:val="612946B7"/>
    <w:rsid w:val="63617156"/>
    <w:rsid w:val="646A04E3"/>
    <w:rsid w:val="6769306F"/>
    <w:rsid w:val="6A290059"/>
    <w:rsid w:val="78801C92"/>
    <w:rsid w:val="7D822F97"/>
    <w:rsid w:val="7E583614"/>
    <w:rsid w:val="7F4275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10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B33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B3339"/>
    <w:rPr>
      <w:kern w:val="2"/>
      <w:sz w:val="18"/>
      <w:szCs w:val="18"/>
    </w:rPr>
  </w:style>
  <w:style w:type="paragraph" w:styleId="a4">
    <w:name w:val="footer"/>
    <w:basedOn w:val="a"/>
    <w:link w:val="Char0"/>
    <w:rsid w:val="003B3339"/>
    <w:pPr>
      <w:tabs>
        <w:tab w:val="center" w:pos="4153"/>
        <w:tab w:val="right" w:pos="8306"/>
      </w:tabs>
      <w:snapToGrid w:val="0"/>
      <w:jc w:val="left"/>
    </w:pPr>
    <w:rPr>
      <w:sz w:val="18"/>
      <w:szCs w:val="18"/>
    </w:rPr>
  </w:style>
  <w:style w:type="character" w:customStyle="1" w:styleId="Char0">
    <w:name w:val="页脚 Char"/>
    <w:basedOn w:val="a0"/>
    <w:link w:val="a4"/>
    <w:rsid w:val="003B333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467</Words>
  <Characters>2662</Characters>
  <Application>Microsoft Office Word</Application>
  <DocSecurity>0</DocSecurity>
  <Lines>22</Lines>
  <Paragraphs>6</Paragraphs>
  <ScaleCrop>false</ScaleCrop>
  <Company>Microsoft</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曾晓燕</cp:lastModifiedBy>
  <cp:revision>2</cp:revision>
  <cp:lastPrinted>2017-04-19T08:07:00Z</cp:lastPrinted>
  <dcterms:created xsi:type="dcterms:W3CDTF">2017-05-23T08:04:00Z</dcterms:created>
  <dcterms:modified xsi:type="dcterms:W3CDTF">2017-05-23T08:04:00Z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